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C75EF" w14:textId="77777777" w:rsidR="00CA186F" w:rsidRDefault="00CA186F" w:rsidP="00CA186F">
      <w:r>
        <w:t>Committee Formation</w:t>
      </w:r>
    </w:p>
    <w:p w14:paraId="5FF53A1F" w14:textId="77777777" w:rsidR="00CA186F" w:rsidRDefault="00CA186F" w:rsidP="00CA186F">
      <w:r>
        <w:t>The City of Lyndon Ethics Committee was officially formed on June 26, 2025, to support transparency, accountability, and ethical governance in our city. The committee consists of three appointed members with backgrounds in military service, business, and community leadership.</w:t>
      </w:r>
    </w:p>
    <w:p w14:paraId="5590B8B4" w14:textId="20663F55" w:rsidR="00CA186F" w:rsidRDefault="00CA186F" w:rsidP="00CA186F">
      <w:r>
        <w:t>In its first month, the committee nominated a Chair and established foundational meeting procedures.</w:t>
      </w:r>
    </w:p>
    <w:p w14:paraId="2C0AAA55" w14:textId="77777777" w:rsidR="00CA186F" w:rsidRDefault="00CA186F" w:rsidP="00CA186F">
      <w:r>
        <w:t>June 2025 Highlights</w:t>
      </w:r>
    </w:p>
    <w:p w14:paraId="4635E952" w14:textId="0D987201" w:rsidR="00CA186F" w:rsidRDefault="00CA186F" w:rsidP="00CA186F">
      <w:r>
        <w:t>•</w:t>
      </w:r>
      <w:r>
        <w:tab/>
        <w:t>Committee officially formed on June 26, 2025</w:t>
      </w:r>
    </w:p>
    <w:p w14:paraId="58ABAF27" w14:textId="3B120EE9" w:rsidR="00CA186F" w:rsidRDefault="00CA186F" w:rsidP="00CA186F">
      <w:r>
        <w:t>•</w:t>
      </w:r>
      <w:r>
        <w:tab/>
        <w:t>Held initial organizational meetin</w:t>
      </w:r>
      <w:r>
        <w:t>g</w:t>
      </w:r>
    </w:p>
    <w:p w14:paraId="2FC0CCAC" w14:textId="3ED2D8FC" w:rsidR="00CA186F" w:rsidRDefault="00CA186F" w:rsidP="00CA186F">
      <w:r>
        <w:t>•</w:t>
      </w:r>
      <w:r>
        <w:tab/>
        <w:t>Nominated a Chair</w:t>
      </w:r>
    </w:p>
    <w:p w14:paraId="71624823" w14:textId="39DB1B4E" w:rsidR="00CA186F" w:rsidRDefault="00CA186F" w:rsidP="00CA186F">
      <w:r>
        <w:t>•</w:t>
      </w:r>
      <w:r>
        <w:tab/>
        <w:t>Reviewed the committee’s purpose and responsibilities</w:t>
      </w:r>
    </w:p>
    <w:p w14:paraId="627662DF" w14:textId="77777777" w:rsidR="00CA186F" w:rsidRDefault="00CA186F" w:rsidP="00CA186F">
      <w:r>
        <w:t>July 2025 Highlights</w:t>
      </w:r>
    </w:p>
    <w:p w14:paraId="56C35521" w14:textId="25B35E6C" w:rsidR="00CA186F" w:rsidRDefault="00CA186F" w:rsidP="00CA186F">
      <w:r>
        <w:t>•</w:t>
      </w:r>
      <w:r>
        <w:tab/>
        <w:t>Held two public meetings</w:t>
      </w:r>
    </w:p>
    <w:p w14:paraId="0B1EBFC4" w14:textId="6D3A1BF7" w:rsidR="00CA186F" w:rsidRDefault="00CA186F" w:rsidP="00CA186F">
      <w:r>
        <w:t>•</w:t>
      </w:r>
      <w:r>
        <w:tab/>
        <w:t>Appointed a Secretary</w:t>
      </w:r>
    </w:p>
    <w:p w14:paraId="0662E18D" w14:textId="694FBE8D" w:rsidR="00CA186F" w:rsidRDefault="00CA186F" w:rsidP="00CA186F">
      <w:r>
        <w:t>•</w:t>
      </w:r>
      <w:r>
        <w:tab/>
        <w:t>Approved an official complaint form for the City of Lyndon</w:t>
      </w:r>
    </w:p>
    <w:p w14:paraId="772AE9AF" w14:textId="334E0FC0" w:rsidR="00CA186F" w:rsidRDefault="00CA186F" w:rsidP="00CA186F">
      <w:r>
        <w:t>•</w:t>
      </w:r>
      <w:r>
        <w:tab/>
        <w:t>Built a process for city officials to request advisory opinions</w:t>
      </w:r>
    </w:p>
    <w:p w14:paraId="66D0295F" w14:textId="54BEFB23" w:rsidR="00CA186F" w:rsidRDefault="00CA186F" w:rsidP="00CA186F">
      <w:r>
        <w:t>•</w:t>
      </w:r>
      <w:r>
        <w:tab/>
        <w:t>Drafted language for an “Ethics Committee” page on the city website</w:t>
      </w:r>
    </w:p>
    <w:p w14:paraId="5AD01A4B" w14:textId="77777777" w:rsidR="00CA186F" w:rsidRDefault="00CA186F" w:rsidP="00CA186F">
      <w:r>
        <w:t>In Progress</w:t>
      </w:r>
    </w:p>
    <w:p w14:paraId="4DE6D840" w14:textId="3DB54502" w:rsidR="00CA186F" w:rsidRDefault="00CA186F" w:rsidP="00CA186F">
      <w:r>
        <w:t>•</w:t>
      </w:r>
      <w:r>
        <w:tab/>
        <w:t>Approving a new financial disclosure form</w:t>
      </w:r>
    </w:p>
    <w:p w14:paraId="2D0CC026" w14:textId="22958116" w:rsidR="00CA186F" w:rsidRDefault="00CA186F" w:rsidP="00CA186F">
      <w:r>
        <w:t>•</w:t>
      </w:r>
      <w:r>
        <w:tab/>
        <w:t>Reviewing the Kentucky League of Cities model ordinance for potential updates</w:t>
      </w:r>
    </w:p>
    <w:p w14:paraId="5D342C06" w14:textId="77777777" w:rsidR="00CA186F" w:rsidRDefault="00CA186F" w:rsidP="00CA186F">
      <w:r>
        <w:t>Next Steps</w:t>
      </w:r>
    </w:p>
    <w:p w14:paraId="287E6842" w14:textId="5C85EA8E" w:rsidR="00CA186F" w:rsidRDefault="00CA186F" w:rsidP="00CA186F">
      <w:r>
        <w:t>•</w:t>
      </w:r>
      <w:r>
        <w:tab/>
        <w:t>Continue drafting recommended updates to the City of Lyndon’s ethics code</w:t>
      </w:r>
    </w:p>
    <w:p w14:paraId="29A1F654" w14:textId="188420F4" w:rsidR="00CA186F" w:rsidRDefault="00CA186F" w:rsidP="00CA186F">
      <w:r>
        <w:t>•</w:t>
      </w:r>
      <w:r>
        <w:tab/>
        <w:t>Finalize procedures for receiving and responding to complaints and advisory requests</w:t>
      </w:r>
    </w:p>
    <w:p w14:paraId="1E5591C4" w14:textId="1FF1028A" w:rsidR="00CA186F" w:rsidRDefault="00CA186F" w:rsidP="00CA186F">
      <w:r>
        <w:t>•</w:t>
      </w:r>
      <w:r>
        <w:tab/>
        <w:t>Present early recommendations to the Mayor and City Council</w:t>
      </w:r>
    </w:p>
    <w:p w14:paraId="53C5C84B" w14:textId="77777777" w:rsidR="00CA186F" w:rsidRDefault="00CA186F" w:rsidP="00CA186F">
      <w:r>
        <w:t>Respectfully submitted,</w:t>
      </w:r>
    </w:p>
    <w:p w14:paraId="65A1D902" w14:textId="77777777" w:rsidR="00CA186F" w:rsidRDefault="00CA186F" w:rsidP="00CA186F">
      <w:r>
        <w:t>Mera Kathryn Corlett - Chair</w:t>
      </w:r>
    </w:p>
    <w:p w14:paraId="0D0F13EC" w14:textId="77777777" w:rsidR="00CA186F" w:rsidRDefault="00CA186F" w:rsidP="00CA186F">
      <w:r>
        <w:t>Malick Diallo</w:t>
      </w:r>
    </w:p>
    <w:p w14:paraId="167BF152" w14:textId="77777777" w:rsidR="00CA186F" w:rsidRDefault="00CA186F" w:rsidP="00CA186F">
      <w:r>
        <w:t xml:space="preserve">Calvin Shaak </w:t>
      </w:r>
    </w:p>
    <w:p w14:paraId="2BE58D30" w14:textId="77777777" w:rsidR="00CA186F" w:rsidRDefault="00CA186F" w:rsidP="00CA186F"/>
    <w:p w14:paraId="5AE3D389" w14:textId="77777777" w:rsidR="003B6119" w:rsidRDefault="003B6119"/>
    <w:sectPr w:rsidR="003B61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8977C" w14:textId="77777777" w:rsidR="00CA186F" w:rsidRDefault="00CA186F" w:rsidP="00CA186F">
      <w:pPr>
        <w:spacing w:after="0" w:line="240" w:lineRule="auto"/>
      </w:pPr>
      <w:r>
        <w:separator/>
      </w:r>
    </w:p>
  </w:endnote>
  <w:endnote w:type="continuationSeparator" w:id="0">
    <w:p w14:paraId="39DF2BE4" w14:textId="77777777" w:rsidR="00CA186F" w:rsidRDefault="00CA186F" w:rsidP="00CA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7F7E" w14:textId="77777777" w:rsidR="00CA186F" w:rsidRDefault="00CA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4C5C" w14:textId="77777777" w:rsidR="00CA186F" w:rsidRDefault="00CA1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1687" w14:textId="77777777" w:rsidR="00CA186F" w:rsidRDefault="00CA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219A8" w14:textId="77777777" w:rsidR="00CA186F" w:rsidRDefault="00CA186F" w:rsidP="00CA186F">
      <w:pPr>
        <w:spacing w:after="0" w:line="240" w:lineRule="auto"/>
      </w:pPr>
      <w:r>
        <w:separator/>
      </w:r>
    </w:p>
  </w:footnote>
  <w:footnote w:type="continuationSeparator" w:id="0">
    <w:p w14:paraId="2311F109" w14:textId="77777777" w:rsidR="00CA186F" w:rsidRDefault="00CA186F" w:rsidP="00CA1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7B37" w14:textId="77777777" w:rsidR="00CA186F" w:rsidRDefault="00CA1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EB3B" w14:textId="738DADE7" w:rsidR="00CA186F" w:rsidRDefault="00CA186F">
    <w:pPr>
      <w:pStyle w:val="Header"/>
    </w:pPr>
    <w:r>
      <w:rPr>
        <w:noProof/>
      </w:rPr>
      <mc:AlternateContent>
        <mc:Choice Requires="wps">
          <w:drawing>
            <wp:anchor distT="0" distB="0" distL="118745" distR="118745" simplePos="0" relativeHeight="251659264" behindDoc="1" locked="0" layoutInCell="1" allowOverlap="0" wp14:anchorId="1D55752D" wp14:editId="727CF55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3EE455D" w14:textId="48628CBA" w:rsidR="00CA186F" w:rsidRDefault="00CA186F">
                              <w:pPr>
                                <w:pStyle w:val="Header"/>
                                <w:tabs>
                                  <w:tab w:val="clear" w:pos="4680"/>
                                  <w:tab w:val="clear" w:pos="9360"/>
                                </w:tabs>
                                <w:jc w:val="center"/>
                                <w:rPr>
                                  <w:caps/>
                                  <w:color w:val="FFFFFF" w:themeColor="background1"/>
                                </w:rPr>
                              </w:pPr>
                              <w:r>
                                <w:rPr>
                                  <w:caps/>
                                  <w:color w:val="FFFFFF" w:themeColor="background1"/>
                                </w:rPr>
                                <w:t>Lyndon Ethics Committee annual report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55752D"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3EE455D" w14:textId="48628CBA" w:rsidR="00CA186F" w:rsidRDefault="00CA186F">
                        <w:pPr>
                          <w:pStyle w:val="Header"/>
                          <w:tabs>
                            <w:tab w:val="clear" w:pos="4680"/>
                            <w:tab w:val="clear" w:pos="9360"/>
                          </w:tabs>
                          <w:jc w:val="center"/>
                          <w:rPr>
                            <w:caps/>
                            <w:color w:val="FFFFFF" w:themeColor="background1"/>
                          </w:rPr>
                        </w:pPr>
                        <w:r>
                          <w:rPr>
                            <w:caps/>
                            <w:color w:val="FFFFFF" w:themeColor="background1"/>
                          </w:rPr>
                          <w:t>Lyndon Ethics Committee annual report</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A516" w14:textId="77777777" w:rsidR="00CA186F" w:rsidRDefault="00CA1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6F"/>
    <w:rsid w:val="003B6119"/>
    <w:rsid w:val="003E291D"/>
    <w:rsid w:val="00467C38"/>
    <w:rsid w:val="00623F7A"/>
    <w:rsid w:val="007D6CC9"/>
    <w:rsid w:val="00CA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49B7A"/>
  <w15:chartTrackingRefBased/>
  <w15:docId w15:val="{765CB2B9-64FB-436E-ACFB-44BA3FB5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8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18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18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18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18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1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18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18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18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18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1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86F"/>
    <w:rPr>
      <w:rFonts w:eastAsiaTheme="majorEastAsia" w:cstheme="majorBidi"/>
      <w:color w:val="272727" w:themeColor="text1" w:themeTint="D8"/>
    </w:rPr>
  </w:style>
  <w:style w:type="paragraph" w:styleId="Title">
    <w:name w:val="Title"/>
    <w:basedOn w:val="Normal"/>
    <w:next w:val="Normal"/>
    <w:link w:val="TitleChar"/>
    <w:uiPriority w:val="10"/>
    <w:qFormat/>
    <w:rsid w:val="00CA1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86F"/>
    <w:pPr>
      <w:spacing w:before="160"/>
      <w:jc w:val="center"/>
    </w:pPr>
    <w:rPr>
      <w:i/>
      <w:iCs/>
      <w:color w:val="404040" w:themeColor="text1" w:themeTint="BF"/>
    </w:rPr>
  </w:style>
  <w:style w:type="character" w:customStyle="1" w:styleId="QuoteChar">
    <w:name w:val="Quote Char"/>
    <w:basedOn w:val="DefaultParagraphFont"/>
    <w:link w:val="Quote"/>
    <w:uiPriority w:val="29"/>
    <w:rsid w:val="00CA186F"/>
    <w:rPr>
      <w:i/>
      <w:iCs/>
      <w:color w:val="404040" w:themeColor="text1" w:themeTint="BF"/>
    </w:rPr>
  </w:style>
  <w:style w:type="paragraph" w:styleId="ListParagraph">
    <w:name w:val="List Paragraph"/>
    <w:basedOn w:val="Normal"/>
    <w:uiPriority w:val="34"/>
    <w:qFormat/>
    <w:rsid w:val="00CA186F"/>
    <w:pPr>
      <w:ind w:left="720"/>
      <w:contextualSpacing/>
    </w:pPr>
  </w:style>
  <w:style w:type="character" w:styleId="IntenseEmphasis">
    <w:name w:val="Intense Emphasis"/>
    <w:basedOn w:val="DefaultParagraphFont"/>
    <w:uiPriority w:val="21"/>
    <w:qFormat/>
    <w:rsid w:val="00CA186F"/>
    <w:rPr>
      <w:i/>
      <w:iCs/>
      <w:color w:val="2F5496" w:themeColor="accent1" w:themeShade="BF"/>
    </w:rPr>
  </w:style>
  <w:style w:type="paragraph" w:styleId="IntenseQuote">
    <w:name w:val="Intense Quote"/>
    <w:basedOn w:val="Normal"/>
    <w:next w:val="Normal"/>
    <w:link w:val="IntenseQuoteChar"/>
    <w:uiPriority w:val="30"/>
    <w:qFormat/>
    <w:rsid w:val="00CA1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186F"/>
    <w:rPr>
      <w:i/>
      <w:iCs/>
      <w:color w:val="2F5496" w:themeColor="accent1" w:themeShade="BF"/>
    </w:rPr>
  </w:style>
  <w:style w:type="character" w:styleId="IntenseReference">
    <w:name w:val="Intense Reference"/>
    <w:basedOn w:val="DefaultParagraphFont"/>
    <w:uiPriority w:val="32"/>
    <w:qFormat/>
    <w:rsid w:val="00CA186F"/>
    <w:rPr>
      <w:b/>
      <w:bCs/>
      <w:smallCaps/>
      <w:color w:val="2F5496" w:themeColor="accent1" w:themeShade="BF"/>
      <w:spacing w:val="5"/>
    </w:rPr>
  </w:style>
  <w:style w:type="paragraph" w:styleId="Header">
    <w:name w:val="header"/>
    <w:basedOn w:val="Normal"/>
    <w:link w:val="HeaderChar"/>
    <w:uiPriority w:val="99"/>
    <w:unhideWhenUsed/>
    <w:rsid w:val="00CA1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86F"/>
  </w:style>
  <w:style w:type="paragraph" w:styleId="Footer">
    <w:name w:val="footer"/>
    <w:basedOn w:val="Normal"/>
    <w:link w:val="FooterChar"/>
    <w:uiPriority w:val="99"/>
    <w:unhideWhenUsed/>
    <w:rsid w:val="00CA1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Lyndon Ethics Committee annual report</dc:title>
  <dc:subject/>
  <dc:creator>Brent Hagan</dc:creator>
  <cp:keywords/>
  <dc:description/>
  <cp:lastModifiedBy>Brent Hagan</cp:lastModifiedBy>
  <cp:revision>1</cp:revision>
  <dcterms:created xsi:type="dcterms:W3CDTF">2025-09-16T15:18:00Z</dcterms:created>
  <dcterms:modified xsi:type="dcterms:W3CDTF">2025-09-16T15:20:00Z</dcterms:modified>
</cp:coreProperties>
</file>